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67" w:rsidRPr="008036C9" w:rsidRDefault="00917267" w:rsidP="007A02D6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8036C9">
        <w:rPr>
          <w:sz w:val="18"/>
          <w:szCs w:val="18"/>
        </w:rPr>
        <w:t>I migliori della A1 dopo 1</w:t>
      </w:r>
      <w:r>
        <w:rPr>
          <w:sz w:val="18"/>
          <w:szCs w:val="18"/>
        </w:rPr>
        <w:t xml:space="preserve">6 </w:t>
      </w:r>
      <w:r w:rsidRPr="008036C9">
        <w:rPr>
          <w:sz w:val="18"/>
          <w:szCs w:val="18"/>
        </w:rPr>
        <w:t>giornate</w:t>
      </w:r>
    </w:p>
    <w:p w:rsidR="00917267" w:rsidRPr="00857B5D" w:rsidRDefault="00917267" w:rsidP="00857B5D">
      <w:pPr>
        <w:pStyle w:val="Nessunaspaziatura"/>
        <w:rPr>
          <w:rFonts w:ascii="Arial" w:hAnsi="Arial" w:cs="Arial"/>
          <w:sz w:val="20"/>
          <w:szCs w:val="20"/>
        </w:rPr>
      </w:pPr>
      <w:r w:rsidRPr="00857B5D">
        <w:rPr>
          <w:rFonts w:ascii="Arial" w:hAnsi="Arial" w:cs="Arial"/>
          <w:sz w:val="20"/>
          <w:szCs w:val="20"/>
        </w:rPr>
        <w:t>Enrico</w:t>
      </w:r>
      <w:r>
        <w:rPr>
          <w:rFonts w:ascii="Arial" w:hAnsi="Arial" w:cs="Arial"/>
          <w:sz w:val="20"/>
          <w:szCs w:val="20"/>
        </w:rPr>
        <w:t xml:space="preserve">  Rosa ( Bussecchio) 14 vinte, .Bacchilega (Il Punto) e  </w:t>
      </w:r>
      <w:r w:rsidRPr="00857B5D">
        <w:rPr>
          <w:rFonts w:ascii="Arial" w:hAnsi="Arial" w:cs="Arial"/>
          <w:sz w:val="20"/>
          <w:szCs w:val="20"/>
        </w:rPr>
        <w:t>Leon</w:t>
      </w:r>
      <w:r>
        <w:rPr>
          <w:rFonts w:ascii="Arial" w:hAnsi="Arial" w:cs="Arial"/>
          <w:sz w:val="20"/>
          <w:szCs w:val="20"/>
        </w:rPr>
        <w:t xml:space="preserve">ardi ( Mandriole) 12 vinte, Cicali (Mandriole),  De Antonis e Morri  (Perla Verde),  Biagini (President Park), </w:t>
      </w:r>
      <w:r w:rsidRPr="00857B5D">
        <w:rPr>
          <w:rFonts w:ascii="Arial" w:hAnsi="Arial" w:cs="Arial"/>
          <w:sz w:val="20"/>
          <w:szCs w:val="20"/>
        </w:rPr>
        <w:t xml:space="preserve">Minoccheri (Bussecchio), </w:t>
      </w:r>
      <w:r>
        <w:rPr>
          <w:rFonts w:ascii="Arial" w:hAnsi="Arial" w:cs="Arial"/>
          <w:sz w:val="20"/>
          <w:szCs w:val="20"/>
        </w:rPr>
        <w:t xml:space="preserve"> Cristofori, Berti  e </w:t>
      </w:r>
      <w:r w:rsidRPr="00857B5D">
        <w:rPr>
          <w:rFonts w:ascii="Arial" w:hAnsi="Arial" w:cs="Arial"/>
          <w:sz w:val="20"/>
          <w:szCs w:val="20"/>
        </w:rPr>
        <w:t xml:space="preserve"> Benedetti  ( Mandriole) 11 vinte. Best Starter 16° gior</w:t>
      </w:r>
      <w:r>
        <w:rPr>
          <w:rFonts w:ascii="Arial" w:hAnsi="Arial" w:cs="Arial"/>
          <w:sz w:val="20"/>
          <w:szCs w:val="20"/>
        </w:rPr>
        <w:t xml:space="preserve">nata: punti    30 Bussecchio ( Rinaldini 10, Rosa 10, </w:t>
      </w:r>
      <w:r w:rsidRPr="00857B5D">
        <w:rPr>
          <w:rFonts w:ascii="Arial" w:hAnsi="Arial" w:cs="Arial"/>
          <w:sz w:val="20"/>
          <w:szCs w:val="20"/>
        </w:rPr>
        <w:t>Lettoli 10)</w:t>
      </w:r>
      <w:r>
        <w:rPr>
          <w:rFonts w:ascii="Arial" w:hAnsi="Arial" w:cs="Arial"/>
          <w:sz w:val="20"/>
          <w:szCs w:val="20"/>
        </w:rPr>
        <w:t>,</w:t>
      </w:r>
      <w:r w:rsidRPr="00857B5D">
        <w:rPr>
          <w:rFonts w:ascii="Arial" w:hAnsi="Arial" w:cs="Arial"/>
          <w:sz w:val="20"/>
          <w:szCs w:val="20"/>
        </w:rPr>
        <w:t xml:space="preserve"> Perla Verd</w:t>
      </w:r>
      <w:r>
        <w:rPr>
          <w:rFonts w:ascii="Arial" w:hAnsi="Arial" w:cs="Arial"/>
          <w:sz w:val="20"/>
          <w:szCs w:val="20"/>
        </w:rPr>
        <w:t>e (</w:t>
      </w:r>
      <w:r w:rsidRPr="00857B5D">
        <w:rPr>
          <w:rFonts w:ascii="Arial" w:hAnsi="Arial" w:cs="Arial"/>
          <w:sz w:val="20"/>
          <w:szCs w:val="20"/>
        </w:rPr>
        <w:t xml:space="preserve"> Morri </w:t>
      </w:r>
      <w:r>
        <w:rPr>
          <w:rFonts w:ascii="Arial" w:hAnsi="Arial" w:cs="Arial"/>
          <w:sz w:val="20"/>
          <w:szCs w:val="20"/>
        </w:rPr>
        <w:t xml:space="preserve">10, </w:t>
      </w:r>
      <w:r w:rsidRPr="00857B5D">
        <w:rPr>
          <w:rFonts w:ascii="Arial" w:hAnsi="Arial" w:cs="Arial"/>
          <w:sz w:val="20"/>
          <w:szCs w:val="20"/>
        </w:rPr>
        <w:t xml:space="preserve"> Nicolini </w:t>
      </w:r>
      <w:r>
        <w:rPr>
          <w:rFonts w:ascii="Arial" w:hAnsi="Arial" w:cs="Arial"/>
          <w:sz w:val="20"/>
          <w:szCs w:val="20"/>
        </w:rPr>
        <w:t xml:space="preserve">8, </w:t>
      </w:r>
      <w:r w:rsidRPr="00857B5D">
        <w:rPr>
          <w:rFonts w:ascii="Arial" w:hAnsi="Arial" w:cs="Arial"/>
          <w:sz w:val="20"/>
          <w:szCs w:val="20"/>
        </w:rPr>
        <w:t>De Antonis 12), punti</w:t>
      </w:r>
      <w:r>
        <w:rPr>
          <w:rFonts w:ascii="Arial" w:hAnsi="Arial" w:cs="Arial"/>
          <w:sz w:val="20"/>
          <w:szCs w:val="20"/>
        </w:rPr>
        <w:t xml:space="preserve">   28 Ecocalore Villamarina (Bianchi 10, </w:t>
      </w:r>
      <w:r w:rsidRPr="00857B5D">
        <w:rPr>
          <w:rFonts w:ascii="Arial" w:hAnsi="Arial" w:cs="Arial"/>
          <w:sz w:val="20"/>
          <w:szCs w:val="20"/>
        </w:rPr>
        <w:t xml:space="preserve">Padoan </w:t>
      </w:r>
      <w:r>
        <w:rPr>
          <w:rFonts w:ascii="Arial" w:hAnsi="Arial" w:cs="Arial"/>
          <w:sz w:val="20"/>
          <w:szCs w:val="20"/>
        </w:rPr>
        <w:t xml:space="preserve">8, </w:t>
      </w:r>
      <w:r w:rsidRPr="00857B5D">
        <w:rPr>
          <w:rFonts w:ascii="Arial" w:hAnsi="Arial" w:cs="Arial"/>
          <w:sz w:val="20"/>
          <w:szCs w:val="20"/>
        </w:rPr>
        <w:t xml:space="preserve"> Ricci 10)</w:t>
      </w:r>
      <w:r>
        <w:rPr>
          <w:rFonts w:ascii="Arial" w:hAnsi="Arial" w:cs="Arial"/>
          <w:sz w:val="20"/>
          <w:szCs w:val="20"/>
        </w:rPr>
        <w:t xml:space="preserve">. Best Starter </w:t>
      </w:r>
      <w:r w:rsidRPr="00857B5D">
        <w:rPr>
          <w:rFonts w:ascii="Arial" w:hAnsi="Arial" w:cs="Arial"/>
          <w:sz w:val="20"/>
          <w:szCs w:val="20"/>
        </w:rPr>
        <w:t>Generale:  Punti 34 Leon D’Oro M</w:t>
      </w:r>
      <w:r>
        <w:rPr>
          <w:rFonts w:ascii="Arial" w:hAnsi="Arial" w:cs="Arial"/>
          <w:sz w:val="20"/>
          <w:szCs w:val="20"/>
        </w:rPr>
        <w:t xml:space="preserve">olinella ( </w:t>
      </w:r>
      <w:r w:rsidRPr="00857B5D">
        <w:rPr>
          <w:rFonts w:ascii="Arial" w:hAnsi="Arial" w:cs="Arial"/>
          <w:sz w:val="20"/>
          <w:szCs w:val="20"/>
        </w:rPr>
        <w:t xml:space="preserve">Berti </w:t>
      </w:r>
      <w:r>
        <w:rPr>
          <w:rFonts w:ascii="Arial" w:hAnsi="Arial" w:cs="Arial"/>
          <w:sz w:val="20"/>
          <w:szCs w:val="20"/>
        </w:rPr>
        <w:t xml:space="preserve">10, </w:t>
      </w:r>
      <w:r w:rsidRPr="00857B5D">
        <w:rPr>
          <w:rFonts w:ascii="Arial" w:hAnsi="Arial" w:cs="Arial"/>
          <w:sz w:val="20"/>
          <w:szCs w:val="20"/>
        </w:rPr>
        <w:t xml:space="preserve"> Dolzani </w:t>
      </w:r>
      <w:r>
        <w:rPr>
          <w:rFonts w:ascii="Arial" w:hAnsi="Arial" w:cs="Arial"/>
          <w:sz w:val="20"/>
          <w:szCs w:val="20"/>
        </w:rPr>
        <w:t>12, .</w:t>
      </w:r>
      <w:r w:rsidRPr="00857B5D">
        <w:rPr>
          <w:rFonts w:ascii="Arial" w:hAnsi="Arial" w:cs="Arial"/>
          <w:sz w:val="20"/>
          <w:szCs w:val="20"/>
        </w:rPr>
        <w:t>Giustiniani 12); Pun</w:t>
      </w:r>
      <w:r>
        <w:rPr>
          <w:rFonts w:ascii="Arial" w:hAnsi="Arial" w:cs="Arial"/>
          <w:sz w:val="20"/>
          <w:szCs w:val="20"/>
        </w:rPr>
        <w:t>ti 32  Leon D’Oro Molinella (</w:t>
      </w:r>
      <w:r w:rsidRPr="00857B5D">
        <w:rPr>
          <w:rFonts w:ascii="Arial" w:hAnsi="Arial" w:cs="Arial"/>
          <w:sz w:val="20"/>
          <w:szCs w:val="20"/>
        </w:rPr>
        <w:t xml:space="preserve">Lazzari </w:t>
      </w:r>
      <w:r>
        <w:rPr>
          <w:rFonts w:ascii="Arial" w:hAnsi="Arial" w:cs="Arial"/>
          <w:sz w:val="20"/>
          <w:szCs w:val="20"/>
        </w:rPr>
        <w:t xml:space="preserve">10, Dolzani 10, </w:t>
      </w:r>
      <w:r w:rsidRPr="00857B5D">
        <w:rPr>
          <w:rFonts w:ascii="Arial" w:hAnsi="Arial" w:cs="Arial"/>
          <w:sz w:val="20"/>
          <w:szCs w:val="20"/>
        </w:rPr>
        <w:t xml:space="preserve"> Martelli 12), Il Punto Imola  (Gasperini 10, Bacchilega 12, Drei</w:t>
      </w:r>
      <w:r>
        <w:rPr>
          <w:rFonts w:ascii="Arial" w:hAnsi="Arial" w:cs="Arial"/>
          <w:sz w:val="20"/>
          <w:szCs w:val="20"/>
        </w:rPr>
        <w:t xml:space="preserve"> 10), Piada Del Parco Forlì (</w:t>
      </w:r>
      <w:r w:rsidRPr="00857B5D">
        <w:rPr>
          <w:rFonts w:ascii="Arial" w:hAnsi="Arial" w:cs="Arial"/>
          <w:sz w:val="20"/>
          <w:szCs w:val="20"/>
        </w:rPr>
        <w:t xml:space="preserve">Valzania </w:t>
      </w:r>
      <w:r>
        <w:rPr>
          <w:rFonts w:ascii="Arial" w:hAnsi="Arial" w:cs="Arial"/>
          <w:sz w:val="20"/>
          <w:szCs w:val="20"/>
        </w:rPr>
        <w:t xml:space="preserve">12, </w:t>
      </w:r>
      <w:r w:rsidRPr="00857B5D">
        <w:rPr>
          <w:rFonts w:ascii="Arial" w:hAnsi="Arial" w:cs="Arial"/>
          <w:sz w:val="20"/>
          <w:szCs w:val="20"/>
        </w:rPr>
        <w:t xml:space="preserve">Ravaioli </w:t>
      </w:r>
      <w:r>
        <w:rPr>
          <w:rFonts w:ascii="Arial" w:hAnsi="Arial" w:cs="Arial"/>
          <w:sz w:val="20"/>
          <w:szCs w:val="20"/>
        </w:rPr>
        <w:t xml:space="preserve">12, </w:t>
      </w:r>
      <w:r w:rsidRPr="00857B5D">
        <w:rPr>
          <w:rFonts w:ascii="Arial" w:hAnsi="Arial" w:cs="Arial"/>
          <w:sz w:val="20"/>
          <w:szCs w:val="20"/>
        </w:rPr>
        <w:t>Boc</w:t>
      </w:r>
      <w:r>
        <w:rPr>
          <w:rFonts w:ascii="Arial" w:hAnsi="Arial" w:cs="Arial"/>
          <w:sz w:val="20"/>
          <w:szCs w:val="20"/>
        </w:rPr>
        <w:t xml:space="preserve">cali 8) Bbzo Cafè Villanova (Pasi 8,  Franchini 12, </w:t>
      </w:r>
      <w:r w:rsidRPr="00857B5D">
        <w:rPr>
          <w:rFonts w:ascii="Arial" w:hAnsi="Arial" w:cs="Arial"/>
          <w:sz w:val="20"/>
          <w:szCs w:val="20"/>
        </w:rPr>
        <w:t xml:space="preserve">Laghi </w:t>
      </w:r>
      <w:r>
        <w:rPr>
          <w:rFonts w:ascii="Arial" w:hAnsi="Arial" w:cs="Arial"/>
          <w:sz w:val="20"/>
          <w:szCs w:val="20"/>
        </w:rPr>
        <w:t>12),  Piada Del Parco Forlì  (</w:t>
      </w:r>
      <w:r w:rsidRPr="00857B5D">
        <w:rPr>
          <w:rFonts w:ascii="Arial" w:hAnsi="Arial" w:cs="Arial"/>
          <w:sz w:val="20"/>
          <w:szCs w:val="20"/>
        </w:rPr>
        <w:t xml:space="preserve"> Boccali 10, Bersani </w:t>
      </w:r>
      <w:r>
        <w:rPr>
          <w:rFonts w:ascii="Arial" w:hAnsi="Arial" w:cs="Arial"/>
          <w:sz w:val="20"/>
          <w:szCs w:val="20"/>
        </w:rPr>
        <w:t xml:space="preserve">10, </w:t>
      </w:r>
      <w:r w:rsidRPr="00857B5D">
        <w:rPr>
          <w:rFonts w:ascii="Arial" w:hAnsi="Arial" w:cs="Arial"/>
          <w:sz w:val="20"/>
          <w:szCs w:val="20"/>
        </w:rPr>
        <w:t xml:space="preserve">Valzania 12).  </w:t>
      </w:r>
    </w:p>
    <w:p w:rsidR="00917267" w:rsidRDefault="00917267" w:rsidP="00857B5D">
      <w:pPr>
        <w:widowControl w:val="0"/>
        <w:autoSpaceDE w:val="0"/>
        <w:rPr>
          <w:rFonts w:ascii="Arial" w:hAnsi="Arial" w:cs="Arial"/>
          <w:sz w:val="18"/>
          <w:szCs w:val="18"/>
        </w:rPr>
      </w:pPr>
    </w:p>
    <w:p w:rsidR="00917267" w:rsidRPr="0002089B" w:rsidRDefault="00917267" w:rsidP="0002089B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</w:p>
    <w:p w:rsidR="00917267" w:rsidRPr="00D43473" w:rsidRDefault="00917267" w:rsidP="00D43473">
      <w:pPr>
        <w:widowControl w:val="0"/>
        <w:autoSpaceDE w:val="0"/>
        <w:rPr>
          <w:sz w:val="16"/>
          <w:szCs w:val="16"/>
        </w:rPr>
      </w:pPr>
    </w:p>
    <w:p w:rsidR="00917267" w:rsidRPr="009B6E36" w:rsidRDefault="00917267" w:rsidP="00D43473">
      <w:pPr>
        <w:widowControl w:val="0"/>
        <w:autoSpaceDE w:val="0"/>
        <w:rPr>
          <w:rFonts w:ascii="Arial" w:hAnsi="Arial" w:cs="Arial"/>
          <w:b/>
        </w:rPr>
      </w:pPr>
    </w:p>
    <w:p w:rsidR="00917267" w:rsidRPr="009B6E36" w:rsidRDefault="00917267" w:rsidP="00D43473">
      <w:pPr>
        <w:widowControl w:val="0"/>
        <w:autoSpaceDE w:val="0"/>
        <w:rPr>
          <w:rFonts w:ascii="Arial" w:hAnsi="Arial" w:cs="Arial"/>
          <w:b/>
        </w:rPr>
      </w:pPr>
      <w:r w:rsidRPr="009B6E36">
        <w:rPr>
          <w:rFonts w:ascii="Arial" w:hAnsi="Arial" w:cs="Arial"/>
          <w:b/>
        </w:rPr>
        <w:t xml:space="preserve"> </w:t>
      </w:r>
    </w:p>
    <w:p w:rsidR="00917267" w:rsidRPr="009B6E36" w:rsidRDefault="00917267" w:rsidP="00D43473">
      <w:pPr>
        <w:widowControl w:val="0"/>
        <w:autoSpaceDE w:val="0"/>
        <w:rPr>
          <w:rFonts w:ascii="Arial" w:hAnsi="Arial" w:cs="Arial"/>
          <w:b/>
        </w:rPr>
      </w:pPr>
    </w:p>
    <w:p w:rsidR="00917267" w:rsidRPr="00D43473" w:rsidRDefault="00917267" w:rsidP="00D43473">
      <w:pPr>
        <w:widowControl w:val="0"/>
        <w:autoSpaceDE w:val="0"/>
        <w:rPr>
          <w:sz w:val="20"/>
          <w:szCs w:val="20"/>
        </w:rPr>
      </w:pPr>
    </w:p>
    <w:p w:rsidR="00917267" w:rsidRDefault="00917267" w:rsidP="007A02D6"/>
    <w:sectPr w:rsidR="00917267" w:rsidSect="00663C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2D6"/>
    <w:rsid w:val="0002089B"/>
    <w:rsid w:val="001A77F4"/>
    <w:rsid w:val="00272E15"/>
    <w:rsid w:val="00330A16"/>
    <w:rsid w:val="00400287"/>
    <w:rsid w:val="00415D8C"/>
    <w:rsid w:val="004B6213"/>
    <w:rsid w:val="00522577"/>
    <w:rsid w:val="00630CD6"/>
    <w:rsid w:val="00663C07"/>
    <w:rsid w:val="00696A76"/>
    <w:rsid w:val="006B082F"/>
    <w:rsid w:val="00792EBF"/>
    <w:rsid w:val="007A02D6"/>
    <w:rsid w:val="008036C9"/>
    <w:rsid w:val="00857B5D"/>
    <w:rsid w:val="008651E8"/>
    <w:rsid w:val="00917267"/>
    <w:rsid w:val="009B6E36"/>
    <w:rsid w:val="00AE50D0"/>
    <w:rsid w:val="00C841A0"/>
    <w:rsid w:val="00CD2AE5"/>
    <w:rsid w:val="00D10592"/>
    <w:rsid w:val="00D173AA"/>
    <w:rsid w:val="00D43473"/>
    <w:rsid w:val="00DD4549"/>
    <w:rsid w:val="00E0429D"/>
    <w:rsid w:val="00E65357"/>
    <w:rsid w:val="00FA01E0"/>
    <w:rsid w:val="00FD0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C0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D2AE5"/>
    <w:rPr>
      <w:rFonts w:ascii="Calibri" w:hAnsi="Calibri"/>
    </w:rPr>
  </w:style>
  <w:style w:type="paragraph" w:customStyle="1" w:styleId="Nessunaspaziatura">
    <w:name w:val="Nessuna spaziatura"/>
    <w:uiPriority w:val="99"/>
    <w:rsid w:val="00857B5D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137</Words>
  <Characters>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migliori della A1 dopo 16 giornate</dc:title>
  <dc:subject/>
  <dc:creator>De Cesari</dc:creator>
  <cp:keywords/>
  <dc:description/>
  <cp:lastModifiedBy>Loris</cp:lastModifiedBy>
  <cp:revision>3</cp:revision>
  <dcterms:created xsi:type="dcterms:W3CDTF">2014-12-21T14:08:00Z</dcterms:created>
  <dcterms:modified xsi:type="dcterms:W3CDTF">2014-12-21T14:38:00Z</dcterms:modified>
</cp:coreProperties>
</file>